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E4" w:rsidRDefault="00CE22E4" w:rsidP="00CE22E4">
      <w:pPr>
        <w:spacing w:line="240" w:lineRule="auto"/>
        <w:jc w:val="center"/>
        <w:rPr>
          <w:rFonts w:ascii="Trebuchet MS" w:hAnsi="Trebuchet MS"/>
          <w:b/>
        </w:rPr>
      </w:pPr>
      <w:r w:rsidRPr="00815E09">
        <w:rPr>
          <w:rFonts w:ascii="Trebuchet MS" w:hAnsi="Trebuchet MS"/>
          <w:b/>
        </w:rPr>
        <w:t>BEFORE THE HON’BLE DELHI ELECTRICITY REGULATORY COMMISSION</w:t>
      </w:r>
      <w:r>
        <w:rPr>
          <w:rFonts w:ascii="Trebuchet MS" w:hAnsi="Trebuchet MS"/>
          <w:b/>
        </w:rPr>
        <w:t>,</w:t>
      </w:r>
    </w:p>
    <w:p w:rsidR="00CE22E4" w:rsidRPr="00815E09" w:rsidRDefault="00CE22E4" w:rsidP="00CE22E4">
      <w:pPr>
        <w:spacing w:line="240" w:lineRule="auto"/>
        <w:jc w:val="center"/>
        <w:rPr>
          <w:rFonts w:ascii="Trebuchet MS" w:hAnsi="Trebuchet MS"/>
          <w:b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Trebuchet MS" w:hAnsi="Trebuchet MS"/>
              <w:b/>
            </w:rPr>
            <w:t>NEW DELHI</w:t>
          </w:r>
        </w:smartTag>
      </w:smartTag>
    </w:p>
    <w:p w:rsidR="00CE22E4" w:rsidRPr="00815E09" w:rsidRDefault="00CE22E4" w:rsidP="00CE22E4">
      <w:pPr>
        <w:spacing w:line="240" w:lineRule="auto"/>
        <w:jc w:val="center"/>
        <w:rPr>
          <w:rFonts w:ascii="Trebuchet MS" w:hAnsi="Trebuchet MS"/>
        </w:rPr>
      </w:pPr>
    </w:p>
    <w:p w:rsidR="00CE22E4" w:rsidRDefault="00CE22E4" w:rsidP="00CE22E4">
      <w:pPr>
        <w:ind w:left="4320" w:firstLine="720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   </w:t>
      </w:r>
      <w:r w:rsidRPr="00815E09">
        <w:rPr>
          <w:rFonts w:ascii="Trebuchet MS" w:hAnsi="Trebuchet MS"/>
          <w:b/>
          <w:bCs/>
        </w:rPr>
        <w:t>Petition No:</w:t>
      </w:r>
    </w:p>
    <w:tbl>
      <w:tblPr>
        <w:tblW w:w="0" w:type="auto"/>
        <w:tblLook w:val="01E0"/>
      </w:tblPr>
      <w:tblGrid>
        <w:gridCol w:w="2187"/>
        <w:gridCol w:w="6669"/>
      </w:tblGrid>
      <w:tr w:rsidR="00CE22E4" w:rsidRPr="004C5831" w:rsidTr="00386566">
        <w:tc>
          <w:tcPr>
            <w:tcW w:w="2187" w:type="dxa"/>
          </w:tcPr>
          <w:p w:rsidR="00CE22E4" w:rsidRPr="004C5831" w:rsidRDefault="00CE22E4" w:rsidP="00894A43">
            <w:pPr>
              <w:rPr>
                <w:rFonts w:ascii="Trebuchet MS" w:hAnsi="Trebuchet MS"/>
                <w:b/>
              </w:rPr>
            </w:pPr>
            <w:r w:rsidRPr="004C5831">
              <w:rPr>
                <w:rFonts w:ascii="Trebuchet MS" w:hAnsi="Trebuchet MS"/>
                <w:b/>
              </w:rPr>
              <w:t>IN THE MATTER OF</w:t>
            </w:r>
          </w:p>
        </w:tc>
        <w:tc>
          <w:tcPr>
            <w:tcW w:w="6669" w:type="dxa"/>
          </w:tcPr>
          <w:p w:rsidR="00CE22E4" w:rsidRPr="004C5831" w:rsidRDefault="00CE22E4" w:rsidP="00894A43">
            <w:pPr>
              <w:rPr>
                <w:rFonts w:ascii="Trebuchet MS" w:hAnsi="Trebuchet MS"/>
                <w:b/>
              </w:rPr>
            </w:pPr>
            <w:r w:rsidRPr="004C5831">
              <w:rPr>
                <w:rFonts w:ascii="Trebuchet MS" w:hAnsi="Trebuchet MS"/>
                <w:b/>
              </w:rPr>
              <w:t>Filing of Tariff Petition under section 62 of the Electricity Act, 2003 for determination of Generation Tariff for the Financial Year 2015-16 and truing up for the previous Period of FY  2012-13 to 2014-15 of current MYT</w:t>
            </w:r>
          </w:p>
        </w:tc>
      </w:tr>
      <w:tr w:rsidR="00CE22E4" w:rsidRPr="00815E09" w:rsidTr="00386566">
        <w:tc>
          <w:tcPr>
            <w:tcW w:w="2187" w:type="dxa"/>
          </w:tcPr>
          <w:p w:rsidR="00CE22E4" w:rsidRPr="00815E09" w:rsidRDefault="00CE22E4" w:rsidP="00DA4E61">
            <w:pPr>
              <w:rPr>
                <w:rFonts w:ascii="Trebuchet MS" w:hAnsi="Trebuchet MS"/>
                <w:b/>
                <w:bCs/>
              </w:rPr>
            </w:pPr>
            <w:r w:rsidRPr="00815E09">
              <w:rPr>
                <w:rFonts w:ascii="Trebuchet MS" w:hAnsi="Trebuchet MS"/>
                <w:b/>
                <w:bCs/>
              </w:rPr>
              <w:t>AND</w:t>
            </w:r>
          </w:p>
        </w:tc>
        <w:tc>
          <w:tcPr>
            <w:tcW w:w="6669" w:type="dxa"/>
          </w:tcPr>
          <w:p w:rsidR="00CE22E4" w:rsidRDefault="00CE22E4" w:rsidP="00894A43"/>
        </w:tc>
      </w:tr>
      <w:tr w:rsidR="00CE22E4" w:rsidRPr="004C5831" w:rsidTr="00386566">
        <w:tc>
          <w:tcPr>
            <w:tcW w:w="2187" w:type="dxa"/>
          </w:tcPr>
          <w:p w:rsidR="00CE22E4" w:rsidRPr="00815E09" w:rsidRDefault="00CE22E4" w:rsidP="00894A43">
            <w:pPr>
              <w:rPr>
                <w:rFonts w:ascii="Trebuchet MS" w:hAnsi="Trebuchet MS"/>
                <w:b/>
                <w:bCs/>
              </w:rPr>
            </w:pPr>
            <w:r w:rsidRPr="00815E09">
              <w:rPr>
                <w:rFonts w:ascii="Trebuchet MS" w:hAnsi="Trebuchet MS"/>
                <w:b/>
                <w:bCs/>
              </w:rPr>
              <w:t>IN THE MATTER OF</w:t>
            </w:r>
          </w:p>
        </w:tc>
        <w:tc>
          <w:tcPr>
            <w:tcW w:w="6669" w:type="dxa"/>
          </w:tcPr>
          <w:p w:rsidR="00CE22E4" w:rsidRPr="00E725C5" w:rsidRDefault="00CE22E4" w:rsidP="00894A43">
            <w:pPr>
              <w:rPr>
                <w:rFonts w:ascii="Trebuchet MS" w:hAnsi="Trebuchet MS"/>
                <w:b/>
                <w:sz w:val="30"/>
              </w:rPr>
            </w:pPr>
            <w:r w:rsidRPr="00E725C5">
              <w:rPr>
                <w:rFonts w:ascii="Trebuchet MS" w:hAnsi="Trebuchet MS"/>
                <w:b/>
                <w:sz w:val="30"/>
              </w:rPr>
              <w:t>PRAGATI POWER CORPORATION LTD.</w:t>
            </w:r>
          </w:p>
          <w:p w:rsidR="00CE22E4" w:rsidRPr="00815E09" w:rsidRDefault="00CE22E4" w:rsidP="00894A43">
            <w:pPr>
              <w:rPr>
                <w:rFonts w:ascii="Trebuchet MS" w:hAnsi="Trebuchet MS"/>
              </w:rPr>
            </w:pPr>
            <w:r w:rsidRPr="00815E09">
              <w:rPr>
                <w:rFonts w:ascii="Trebuchet MS" w:hAnsi="Trebuchet MS"/>
              </w:rPr>
              <w:t>Regd. Office “</w:t>
            </w:r>
            <w:proofErr w:type="spellStart"/>
            <w:r w:rsidRPr="00815E09">
              <w:rPr>
                <w:rFonts w:ascii="Trebuchet MS" w:hAnsi="Trebuchet MS"/>
              </w:rPr>
              <w:t>Himadri</w:t>
            </w:r>
            <w:proofErr w:type="spellEnd"/>
            <w:r w:rsidRPr="00815E09">
              <w:rPr>
                <w:rFonts w:ascii="Trebuchet MS" w:hAnsi="Trebuchet MS"/>
              </w:rPr>
              <w:t xml:space="preserve">”, </w:t>
            </w:r>
            <w:proofErr w:type="spellStart"/>
            <w:r w:rsidRPr="00815E09">
              <w:rPr>
                <w:rFonts w:ascii="Trebuchet MS" w:hAnsi="Trebuchet MS"/>
              </w:rPr>
              <w:t>Rajghat</w:t>
            </w:r>
            <w:proofErr w:type="spellEnd"/>
            <w:r w:rsidRPr="00815E09">
              <w:rPr>
                <w:rFonts w:ascii="Trebuchet MS" w:hAnsi="Trebuchet MS"/>
              </w:rPr>
              <w:t xml:space="preserve"> Power House Complex,</w:t>
            </w:r>
          </w:p>
          <w:p w:rsidR="00CE22E4" w:rsidRPr="00815E09" w:rsidRDefault="00CE22E4" w:rsidP="00894A43">
            <w:pPr>
              <w:rPr>
                <w:rFonts w:ascii="Trebuchet MS" w:hAnsi="Trebuchet MS"/>
              </w:rPr>
            </w:pPr>
            <w:smartTag w:uri="urn:schemas-microsoft-com:office:smarttags" w:element="City">
              <w:smartTag w:uri="urn:schemas-microsoft-com:office:smarttags" w:element="place">
                <w:r w:rsidRPr="00815E09">
                  <w:rPr>
                    <w:rFonts w:ascii="Trebuchet MS" w:hAnsi="Trebuchet MS"/>
                  </w:rPr>
                  <w:t>New Delhi</w:t>
                </w:r>
              </w:smartTag>
            </w:smartTag>
            <w:r w:rsidRPr="00815E09">
              <w:rPr>
                <w:rFonts w:ascii="Trebuchet MS" w:hAnsi="Trebuchet MS"/>
              </w:rPr>
              <w:t xml:space="preserve"> – 110 002</w:t>
            </w:r>
          </w:p>
          <w:p w:rsidR="00CE22E4" w:rsidRPr="00815E09" w:rsidRDefault="00CE22E4" w:rsidP="00DA4E61">
            <w:pPr>
              <w:rPr>
                <w:rFonts w:ascii="Trebuchet MS" w:hAnsi="Trebuchet MS"/>
                <w:b/>
                <w:bCs/>
              </w:rPr>
            </w:pPr>
            <w:r w:rsidRPr="00815E09">
              <w:rPr>
                <w:rFonts w:ascii="Trebuchet MS" w:hAnsi="Trebuchet MS"/>
                <w:b/>
                <w:bCs/>
              </w:rPr>
              <w:t>PETITIONER</w:t>
            </w:r>
          </w:p>
        </w:tc>
      </w:tr>
    </w:tbl>
    <w:p w:rsidR="00CE22E4" w:rsidRPr="001D723F" w:rsidRDefault="00CE22E4" w:rsidP="00CE22E4">
      <w:pPr>
        <w:jc w:val="center"/>
        <w:rPr>
          <w:rFonts w:ascii="Trebuchet MS" w:hAnsi="Trebuchet MS"/>
          <w:b/>
          <w:bCs/>
          <w:sz w:val="42"/>
        </w:rPr>
      </w:pPr>
      <w:r>
        <w:rPr>
          <w:rFonts w:ascii="Trebuchet MS" w:hAnsi="Trebuchet MS"/>
          <w:b/>
          <w:bCs/>
          <w:sz w:val="42"/>
        </w:rPr>
        <w:t>I    N    D    E    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0"/>
        <w:gridCol w:w="5770"/>
        <w:gridCol w:w="1623"/>
      </w:tblGrid>
      <w:tr w:rsidR="00CE22E4" w:rsidRPr="00EB24F4" w:rsidTr="00894A43">
        <w:trPr>
          <w:cantSplit/>
          <w:trHeight w:val="659"/>
        </w:trPr>
        <w:tc>
          <w:tcPr>
            <w:tcW w:w="1370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S. No.</w:t>
            </w:r>
          </w:p>
        </w:tc>
        <w:tc>
          <w:tcPr>
            <w:tcW w:w="5770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Description</w:t>
            </w:r>
          </w:p>
        </w:tc>
        <w:tc>
          <w:tcPr>
            <w:tcW w:w="1623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Page No.</w:t>
            </w:r>
          </w:p>
        </w:tc>
      </w:tr>
      <w:tr w:rsidR="00CE22E4" w:rsidRPr="00EB24F4" w:rsidTr="00894A43">
        <w:trPr>
          <w:cantSplit/>
          <w:trHeight w:val="550"/>
        </w:trPr>
        <w:tc>
          <w:tcPr>
            <w:tcW w:w="1370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1.</w:t>
            </w:r>
          </w:p>
        </w:tc>
        <w:tc>
          <w:tcPr>
            <w:tcW w:w="5770" w:type="dxa"/>
            <w:vAlign w:val="center"/>
          </w:tcPr>
          <w:p w:rsidR="00CE22E4" w:rsidRPr="00EB24F4" w:rsidRDefault="00CE22E4" w:rsidP="00DA4E61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Affidavit</w:t>
            </w:r>
          </w:p>
        </w:tc>
        <w:tc>
          <w:tcPr>
            <w:tcW w:w="1623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I - II</w:t>
            </w:r>
          </w:p>
        </w:tc>
      </w:tr>
      <w:tr w:rsidR="00CE22E4" w:rsidRPr="00EB24F4" w:rsidTr="00894A43">
        <w:trPr>
          <w:cantSplit/>
          <w:trHeight w:val="803"/>
        </w:trPr>
        <w:tc>
          <w:tcPr>
            <w:tcW w:w="1370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2.</w:t>
            </w:r>
          </w:p>
        </w:tc>
        <w:tc>
          <w:tcPr>
            <w:tcW w:w="5770" w:type="dxa"/>
            <w:vAlign w:val="center"/>
          </w:tcPr>
          <w:p w:rsidR="00CE22E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</w:p>
          <w:p w:rsidR="00CE22E4" w:rsidRPr="00EB24F4" w:rsidRDefault="00CE22E4" w:rsidP="00DA4E61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Submissions</w:t>
            </w:r>
          </w:p>
        </w:tc>
        <w:tc>
          <w:tcPr>
            <w:tcW w:w="1623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1 - 45</w:t>
            </w:r>
          </w:p>
        </w:tc>
      </w:tr>
      <w:tr w:rsidR="00CE22E4" w:rsidRPr="00EB24F4" w:rsidTr="00894A43">
        <w:trPr>
          <w:cantSplit/>
          <w:trHeight w:val="803"/>
        </w:trPr>
        <w:tc>
          <w:tcPr>
            <w:tcW w:w="1370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3.</w:t>
            </w:r>
          </w:p>
        </w:tc>
        <w:tc>
          <w:tcPr>
            <w:tcW w:w="5770" w:type="dxa"/>
            <w:vAlign w:val="center"/>
          </w:tcPr>
          <w:p w:rsidR="00CE22E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</w:p>
          <w:p w:rsidR="00CE22E4" w:rsidRDefault="00CE22E4" w:rsidP="00894A43">
            <w:pPr>
              <w:jc w:val="center"/>
              <w:rPr>
                <w:rFonts w:ascii="Trebuchet MS" w:hAnsi="Trebuchet MS"/>
                <w:b/>
                <w:bCs/>
                <w:sz w:val="28"/>
              </w:rPr>
            </w:pPr>
            <w:r w:rsidRPr="00EB24F4">
              <w:rPr>
                <w:rFonts w:ascii="Trebuchet MS" w:hAnsi="Trebuchet MS"/>
                <w:b/>
                <w:bCs/>
              </w:rPr>
              <w:t>Annexure</w:t>
            </w:r>
            <w:r>
              <w:rPr>
                <w:rFonts w:ascii="Trebuchet MS" w:hAnsi="Trebuchet MS"/>
                <w:b/>
                <w:bCs/>
              </w:rPr>
              <w:t xml:space="preserve"> – </w:t>
            </w:r>
            <w:r w:rsidRPr="008C6E16">
              <w:rPr>
                <w:rFonts w:ascii="Trebuchet MS" w:hAnsi="Trebuchet MS"/>
                <w:b/>
                <w:bCs/>
                <w:sz w:val="28"/>
              </w:rPr>
              <w:t>‘A’</w:t>
            </w:r>
          </w:p>
          <w:p w:rsidR="00CE22E4" w:rsidRPr="00EB24F4" w:rsidRDefault="00CE22E4" w:rsidP="00DA4E61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  <w:sz w:val="28"/>
              </w:rPr>
              <w:t>(Estimation of Gas Cost)</w:t>
            </w:r>
          </w:p>
        </w:tc>
        <w:tc>
          <w:tcPr>
            <w:tcW w:w="1623" w:type="dxa"/>
            <w:vAlign w:val="center"/>
          </w:tcPr>
          <w:p w:rsidR="00CE22E4" w:rsidRPr="00EB24F4" w:rsidRDefault="00190FB2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46</w:t>
            </w:r>
          </w:p>
        </w:tc>
      </w:tr>
      <w:tr w:rsidR="00CE22E4" w:rsidRPr="00EB24F4" w:rsidTr="00894A43">
        <w:trPr>
          <w:cantSplit/>
          <w:trHeight w:val="803"/>
        </w:trPr>
        <w:tc>
          <w:tcPr>
            <w:tcW w:w="1370" w:type="dxa"/>
            <w:vAlign w:val="center"/>
          </w:tcPr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 w:rsidRPr="00EB24F4">
              <w:rPr>
                <w:rFonts w:ascii="Trebuchet MS" w:hAnsi="Trebuchet MS"/>
                <w:b/>
                <w:bCs/>
              </w:rPr>
              <w:t>4.</w:t>
            </w:r>
          </w:p>
        </w:tc>
        <w:tc>
          <w:tcPr>
            <w:tcW w:w="5770" w:type="dxa"/>
            <w:vAlign w:val="center"/>
          </w:tcPr>
          <w:p w:rsidR="00CE22E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</w:p>
          <w:p w:rsidR="00CE22E4" w:rsidRDefault="00CE22E4" w:rsidP="00894A43">
            <w:pPr>
              <w:jc w:val="center"/>
              <w:rPr>
                <w:rFonts w:ascii="Trebuchet MS" w:hAnsi="Trebuchet MS"/>
                <w:b/>
                <w:bCs/>
                <w:sz w:val="28"/>
              </w:rPr>
            </w:pPr>
            <w:r w:rsidRPr="00EB24F4">
              <w:rPr>
                <w:rFonts w:ascii="Trebuchet MS" w:hAnsi="Trebuchet MS"/>
                <w:b/>
                <w:bCs/>
              </w:rPr>
              <w:t>Annexure</w:t>
            </w:r>
            <w:r>
              <w:rPr>
                <w:rFonts w:ascii="Trebuchet MS" w:hAnsi="Trebuchet MS"/>
                <w:b/>
                <w:bCs/>
              </w:rPr>
              <w:t xml:space="preserve"> – </w:t>
            </w:r>
            <w:r w:rsidRPr="008C6E16">
              <w:rPr>
                <w:rFonts w:ascii="Trebuchet MS" w:hAnsi="Trebuchet MS"/>
                <w:b/>
                <w:bCs/>
                <w:sz w:val="28"/>
              </w:rPr>
              <w:t>‘B’</w:t>
            </w:r>
          </w:p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  <w:sz w:val="28"/>
              </w:rPr>
              <w:t>(DERC filled Formats 1 - 29)</w:t>
            </w:r>
          </w:p>
          <w:p w:rsidR="00CE22E4" w:rsidRPr="00EB24F4" w:rsidRDefault="00CE22E4" w:rsidP="00894A43">
            <w:pPr>
              <w:jc w:val="center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1623" w:type="dxa"/>
            <w:vAlign w:val="center"/>
          </w:tcPr>
          <w:p w:rsidR="00CE22E4" w:rsidRPr="00EB24F4" w:rsidRDefault="00190FB2" w:rsidP="00894A43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47-81</w:t>
            </w:r>
          </w:p>
        </w:tc>
      </w:tr>
    </w:tbl>
    <w:p w:rsidR="00133E9D" w:rsidRDefault="00133E9D"/>
    <w:sectPr w:rsidR="00133E9D" w:rsidSect="003A2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22E4"/>
    <w:rsid w:val="00133E9D"/>
    <w:rsid w:val="00190FB2"/>
    <w:rsid w:val="00386566"/>
    <w:rsid w:val="003A2402"/>
    <w:rsid w:val="00CE22E4"/>
    <w:rsid w:val="00DA4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Office Word</Application>
  <DocSecurity>0</DocSecurity>
  <Lines>4</Lines>
  <Paragraphs>1</Paragraphs>
  <ScaleCrop>false</ScaleCrop>
  <Company>home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2015-02-16T05:11:00Z</dcterms:created>
  <dcterms:modified xsi:type="dcterms:W3CDTF">2015-02-16T05:16:00Z</dcterms:modified>
</cp:coreProperties>
</file>